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6952" w14:textId="77777777" w:rsidR="006F479B" w:rsidRDefault="006F479B" w:rsidP="006F479B">
      <w:pPr>
        <w:rPr>
          <w:rFonts w:ascii="Arial" w:hAnsi="Arial" w:cs="Arial"/>
          <w:b/>
          <w:bCs/>
          <w:color w:val="000000"/>
          <w:sz w:val="22"/>
          <w:szCs w:val="22"/>
        </w:rPr>
      </w:pPr>
      <w:r>
        <w:rPr>
          <w:rFonts w:ascii="Arial" w:hAnsi="Arial" w:cs="Arial"/>
          <w:b/>
          <w:bCs/>
          <w:color w:val="000000"/>
          <w:sz w:val="22"/>
          <w:szCs w:val="22"/>
        </w:rPr>
        <w:t>Are You and Your Employees Properly Trained to Fill Propane Cylinders?</w:t>
      </w:r>
    </w:p>
    <w:p w14:paraId="66225464" w14:textId="77777777" w:rsidR="006F479B" w:rsidRDefault="006F479B" w:rsidP="006F479B">
      <w:pPr>
        <w:rPr>
          <w:rFonts w:ascii="Arial" w:hAnsi="Arial" w:cs="Arial"/>
          <w:b/>
          <w:bCs/>
          <w:color w:val="000000"/>
          <w:sz w:val="22"/>
          <w:szCs w:val="22"/>
        </w:rPr>
      </w:pPr>
    </w:p>
    <w:p w14:paraId="5ACE7612" w14:textId="77777777" w:rsidR="006F479B" w:rsidRDefault="006F479B" w:rsidP="006F479B">
      <w:pPr>
        <w:rPr>
          <w:rFonts w:ascii="Arial" w:hAnsi="Arial" w:cs="Arial"/>
          <w:color w:val="000000"/>
          <w:sz w:val="22"/>
          <w:szCs w:val="22"/>
        </w:rPr>
      </w:pPr>
    </w:p>
    <w:p w14:paraId="3D94765E" w14:textId="77777777" w:rsidR="006F479B" w:rsidRDefault="006F479B" w:rsidP="006F479B">
      <w:pPr>
        <w:pStyle w:val="ListParagraph"/>
        <w:numPr>
          <w:ilvl w:val="0"/>
          <w:numId w:val="2"/>
        </w:numPr>
        <w:rPr>
          <w:rFonts w:ascii="Arial" w:hAnsi="Arial" w:cs="Arial"/>
          <w:color w:val="000000"/>
          <w:sz w:val="22"/>
          <w:szCs w:val="22"/>
        </w:rPr>
      </w:pPr>
      <w:r>
        <w:rPr>
          <w:rFonts w:ascii="Arial" w:hAnsi="Arial" w:cs="Arial"/>
          <w:color w:val="000000"/>
          <w:sz w:val="22"/>
          <w:szCs w:val="22"/>
        </w:rPr>
        <w:t>Only properly trained personnel should handle and fill propane cylinders.</w:t>
      </w:r>
    </w:p>
    <w:p w14:paraId="038DC839" w14:textId="77777777" w:rsidR="006F479B" w:rsidRDefault="006F479B" w:rsidP="006F479B">
      <w:pPr>
        <w:pStyle w:val="ListParagraph"/>
        <w:numPr>
          <w:ilvl w:val="0"/>
          <w:numId w:val="2"/>
        </w:numPr>
        <w:rPr>
          <w:rFonts w:ascii="Arial" w:hAnsi="Arial" w:cs="Arial"/>
          <w:color w:val="000000"/>
          <w:sz w:val="22"/>
          <w:szCs w:val="22"/>
        </w:rPr>
      </w:pPr>
      <w:r>
        <w:rPr>
          <w:rFonts w:ascii="Arial" w:hAnsi="Arial" w:cs="Arial"/>
          <w:color w:val="000000"/>
          <w:sz w:val="22"/>
          <w:szCs w:val="22"/>
        </w:rPr>
        <w:t xml:space="preserve">Proper personal protective equipment – like safety glasses and chemically impervious gloves – should be worn while filling cylinders.  </w:t>
      </w:r>
    </w:p>
    <w:p w14:paraId="7146DE8A" w14:textId="77777777" w:rsidR="006F479B" w:rsidRDefault="006F479B" w:rsidP="006F479B">
      <w:pPr>
        <w:pStyle w:val="ListParagraph"/>
        <w:numPr>
          <w:ilvl w:val="0"/>
          <w:numId w:val="2"/>
        </w:numPr>
        <w:rPr>
          <w:rFonts w:ascii="Arial" w:hAnsi="Arial" w:cs="Arial"/>
          <w:color w:val="000000"/>
          <w:sz w:val="22"/>
          <w:szCs w:val="22"/>
        </w:rPr>
      </w:pPr>
      <w:r w:rsidRPr="00EF4230">
        <w:rPr>
          <w:rFonts w:ascii="Arial" w:hAnsi="Arial" w:cs="Arial"/>
          <w:color w:val="000000"/>
          <w:sz w:val="22"/>
          <w:szCs w:val="22"/>
        </w:rPr>
        <w:t xml:space="preserve">Know </w:t>
      </w:r>
      <w:r>
        <w:rPr>
          <w:rFonts w:ascii="Arial" w:hAnsi="Arial" w:cs="Arial"/>
          <w:color w:val="000000"/>
          <w:sz w:val="22"/>
          <w:szCs w:val="22"/>
        </w:rPr>
        <w:t xml:space="preserve">what propane smells like, how to test a propane cylinder for leaks using a leak detector solution, and what to do in the event a leaking cylinder is encountered. </w:t>
      </w:r>
      <w:r w:rsidRPr="00EF4230">
        <w:rPr>
          <w:rFonts w:ascii="Arial" w:hAnsi="Arial" w:cs="Arial"/>
          <w:color w:val="000000"/>
          <w:sz w:val="22"/>
          <w:szCs w:val="22"/>
        </w:rPr>
        <w:t xml:space="preserve"> </w:t>
      </w:r>
    </w:p>
    <w:p w14:paraId="46D437F0" w14:textId="77777777" w:rsidR="006F479B" w:rsidRDefault="006F479B" w:rsidP="006F479B">
      <w:pPr>
        <w:pStyle w:val="ListParagraph"/>
        <w:numPr>
          <w:ilvl w:val="0"/>
          <w:numId w:val="2"/>
        </w:numPr>
        <w:rPr>
          <w:rFonts w:ascii="Arial" w:hAnsi="Arial" w:cs="Arial"/>
          <w:color w:val="000000"/>
          <w:sz w:val="22"/>
          <w:szCs w:val="22"/>
        </w:rPr>
      </w:pPr>
      <w:r>
        <w:rPr>
          <w:rFonts w:ascii="Arial" w:hAnsi="Arial" w:cs="Arial"/>
          <w:color w:val="000000"/>
          <w:sz w:val="22"/>
          <w:szCs w:val="22"/>
        </w:rPr>
        <w:t>Always inspect propane cylinders for damage before filling. Properly trained personnel will be able to determine if cylinders are suitable to be filled or need to be taken out of service.</w:t>
      </w:r>
      <w:r w:rsidRPr="00C06C42">
        <w:rPr>
          <w:rFonts w:ascii="Arial" w:hAnsi="Arial" w:cs="Arial"/>
          <w:color w:val="000000"/>
          <w:sz w:val="22"/>
          <w:szCs w:val="22"/>
        </w:rPr>
        <w:t xml:space="preserve"> </w:t>
      </w:r>
    </w:p>
    <w:p w14:paraId="5672C9ED" w14:textId="77777777" w:rsidR="006F479B" w:rsidRDefault="006F479B" w:rsidP="006F479B">
      <w:pPr>
        <w:pStyle w:val="ListParagraph"/>
        <w:numPr>
          <w:ilvl w:val="0"/>
          <w:numId w:val="2"/>
        </w:numPr>
        <w:rPr>
          <w:rFonts w:ascii="Arial" w:hAnsi="Arial" w:cs="Arial"/>
          <w:color w:val="000000"/>
          <w:sz w:val="22"/>
          <w:szCs w:val="22"/>
        </w:rPr>
      </w:pPr>
      <w:r>
        <w:rPr>
          <w:rFonts w:ascii="Arial" w:hAnsi="Arial" w:cs="Arial"/>
          <w:color w:val="000000"/>
          <w:sz w:val="22"/>
          <w:szCs w:val="22"/>
        </w:rPr>
        <w:t xml:space="preserve">Make sure that cylinders are within their qualification date before filling. </w:t>
      </w:r>
    </w:p>
    <w:p w14:paraId="0CB97DD7" w14:textId="77777777" w:rsidR="006F479B" w:rsidRDefault="006F479B" w:rsidP="006F479B">
      <w:pPr>
        <w:pStyle w:val="ListParagraph"/>
        <w:numPr>
          <w:ilvl w:val="0"/>
          <w:numId w:val="2"/>
        </w:numPr>
        <w:rPr>
          <w:rFonts w:ascii="Arial" w:hAnsi="Arial" w:cs="Arial"/>
          <w:color w:val="000000"/>
          <w:sz w:val="22"/>
          <w:szCs w:val="22"/>
        </w:rPr>
      </w:pPr>
      <w:r>
        <w:rPr>
          <w:rFonts w:ascii="Arial" w:hAnsi="Arial" w:cs="Arial"/>
          <w:color w:val="000000"/>
          <w:sz w:val="22"/>
          <w:szCs w:val="22"/>
        </w:rPr>
        <w:t>Only fill cylinders to the maximum permitted filling level. Overfilled propane cylinders can create a safety hazard.</w:t>
      </w:r>
    </w:p>
    <w:p w14:paraId="431D546E" w14:textId="77777777" w:rsidR="006F479B" w:rsidRPr="00A313C7" w:rsidRDefault="006F479B" w:rsidP="006F479B">
      <w:pPr>
        <w:pStyle w:val="ListParagraph"/>
        <w:rPr>
          <w:rFonts w:ascii="Arial" w:hAnsi="Arial" w:cs="Arial"/>
          <w:color w:val="000000"/>
          <w:sz w:val="22"/>
          <w:szCs w:val="22"/>
        </w:rPr>
      </w:pPr>
      <w:r>
        <w:rPr>
          <w:rFonts w:ascii="Arial" w:hAnsi="Arial" w:cs="Arial"/>
          <w:color w:val="000000"/>
          <w:sz w:val="22"/>
          <w:szCs w:val="22"/>
        </w:rPr>
        <w:t xml:space="preserve"> </w:t>
      </w:r>
    </w:p>
    <w:p w14:paraId="573CEA0F" w14:textId="77777777" w:rsidR="006F479B" w:rsidRDefault="006F479B" w:rsidP="006F479B">
      <w:pPr>
        <w:rPr>
          <w:rFonts w:ascii="Arial" w:hAnsi="Arial" w:cs="Arial"/>
          <w:color w:val="000000"/>
          <w:sz w:val="22"/>
          <w:szCs w:val="22"/>
        </w:rPr>
      </w:pPr>
      <w:r>
        <w:rPr>
          <w:rFonts w:ascii="Arial" w:hAnsi="Arial" w:cs="Arial"/>
          <w:color w:val="000000"/>
          <w:sz w:val="22"/>
          <w:szCs w:val="22"/>
        </w:rPr>
        <w:t xml:space="preserve">Professional training materials that cover the measures above, and much more, can be found in PERC’s online </w:t>
      </w:r>
      <w:hyperlink r:id="rId7" w:history="1">
        <w:r w:rsidRPr="00FF5D39">
          <w:rPr>
            <w:rStyle w:val="Hyperlink"/>
            <w:rFonts w:ascii="Arial" w:hAnsi="Arial" w:cs="Arial"/>
            <w:sz w:val="22"/>
            <w:szCs w:val="22"/>
          </w:rPr>
          <w:t>Learning Center</w:t>
        </w:r>
      </w:hyperlink>
      <w:r>
        <w:rPr>
          <w:rFonts w:ascii="Arial" w:hAnsi="Arial" w:cs="Arial"/>
          <w:color w:val="000000"/>
          <w:sz w:val="22"/>
          <w:szCs w:val="22"/>
        </w:rPr>
        <w:t xml:space="preserve"> on propane.com. The free training courses are available to anyone after they </w:t>
      </w:r>
      <w:hyperlink r:id="rId8" w:anchor="/signup-form" w:history="1">
        <w:r w:rsidRPr="00F93500">
          <w:rPr>
            <w:rStyle w:val="Hyperlink"/>
            <w:rFonts w:ascii="Arial" w:hAnsi="Arial" w:cs="Arial"/>
            <w:sz w:val="22"/>
            <w:szCs w:val="22"/>
          </w:rPr>
          <w:t>sign up</w:t>
        </w:r>
      </w:hyperlink>
      <w:r>
        <w:rPr>
          <w:rFonts w:ascii="Arial" w:hAnsi="Arial" w:cs="Arial"/>
          <w:color w:val="000000"/>
          <w:sz w:val="22"/>
          <w:szCs w:val="22"/>
        </w:rPr>
        <w:t xml:space="preserve"> and complete an online profile.</w:t>
      </w:r>
    </w:p>
    <w:p w14:paraId="56EC2314" w14:textId="77777777" w:rsidR="006F479B" w:rsidRDefault="006F479B" w:rsidP="006F479B">
      <w:pPr>
        <w:rPr>
          <w:rFonts w:ascii="Arial" w:hAnsi="Arial" w:cs="Arial"/>
          <w:color w:val="000000"/>
          <w:sz w:val="22"/>
          <w:szCs w:val="22"/>
        </w:rPr>
      </w:pPr>
    </w:p>
    <w:p w14:paraId="3C0AAA1B" w14:textId="77777777" w:rsidR="006F479B" w:rsidRDefault="00000000" w:rsidP="006F479B">
      <w:pPr>
        <w:rPr>
          <w:rFonts w:ascii="Arial" w:hAnsi="Arial" w:cs="Arial"/>
          <w:color w:val="000000"/>
          <w:sz w:val="22"/>
          <w:szCs w:val="22"/>
        </w:rPr>
      </w:pPr>
      <w:hyperlink r:id="rId9" w:history="1">
        <w:r w:rsidR="006F479B">
          <w:rPr>
            <w:rStyle w:val="Hyperlink"/>
            <w:rFonts w:ascii="Arial" w:hAnsi="Arial" w:cs="Arial"/>
            <w:sz w:val="22"/>
            <w:szCs w:val="22"/>
          </w:rPr>
          <w:t>The Learning Center</w:t>
        </w:r>
      </w:hyperlink>
      <w:r w:rsidR="006F479B">
        <w:rPr>
          <w:rFonts w:ascii="Arial" w:hAnsi="Arial" w:cs="Arial"/>
          <w:color w:val="000000"/>
          <w:sz w:val="22"/>
          <w:szCs w:val="22"/>
        </w:rPr>
        <w:t xml:space="preserve"> has four online training modules regarding the proper way to refill propane cylinders:</w:t>
      </w:r>
    </w:p>
    <w:p w14:paraId="002CA09C" w14:textId="77777777" w:rsidR="006F479B" w:rsidRDefault="00000000" w:rsidP="006F479B">
      <w:pPr>
        <w:pStyle w:val="ListParagraph"/>
        <w:numPr>
          <w:ilvl w:val="0"/>
          <w:numId w:val="1"/>
        </w:numPr>
        <w:rPr>
          <w:rFonts w:ascii="Arial" w:hAnsi="Arial" w:cs="Arial"/>
          <w:color w:val="000000"/>
          <w:sz w:val="22"/>
          <w:szCs w:val="22"/>
        </w:rPr>
      </w:pPr>
      <w:hyperlink r:id="rId10" w:anchor="/online-courses/ed94e97e-aea5-45ee-a4c0-40987246a0ac" w:history="1">
        <w:r w:rsidR="006F479B" w:rsidRPr="00F93500">
          <w:rPr>
            <w:rStyle w:val="Hyperlink"/>
            <w:rFonts w:ascii="Arial" w:hAnsi="Arial" w:cs="Arial"/>
            <w:sz w:val="22"/>
            <w:szCs w:val="22"/>
          </w:rPr>
          <w:t>Filling Cylinders</w:t>
        </w:r>
      </w:hyperlink>
      <w:r w:rsidR="006F479B">
        <w:rPr>
          <w:rFonts w:ascii="Arial" w:hAnsi="Arial" w:cs="Arial"/>
          <w:color w:val="000000"/>
          <w:sz w:val="22"/>
          <w:szCs w:val="22"/>
        </w:rPr>
        <w:t xml:space="preserve"> </w:t>
      </w:r>
    </w:p>
    <w:p w14:paraId="4B1A2922" w14:textId="77777777" w:rsidR="006F479B" w:rsidRDefault="00000000" w:rsidP="006F479B">
      <w:pPr>
        <w:pStyle w:val="ListParagraph"/>
        <w:numPr>
          <w:ilvl w:val="0"/>
          <w:numId w:val="1"/>
        </w:numPr>
        <w:rPr>
          <w:rFonts w:ascii="Arial" w:hAnsi="Arial" w:cs="Arial"/>
          <w:color w:val="000000"/>
          <w:sz w:val="22"/>
          <w:szCs w:val="22"/>
        </w:rPr>
      </w:pPr>
      <w:hyperlink r:id="rId11" w:anchor="/online-courses/0d8130b1-c71a-4fb1-b185-c63c8acce499" w:history="1">
        <w:r w:rsidR="006F479B" w:rsidRPr="00F93500">
          <w:rPr>
            <w:rStyle w:val="Hyperlink"/>
            <w:rFonts w:ascii="Arial" w:hAnsi="Arial" w:cs="Arial"/>
            <w:sz w:val="22"/>
            <w:szCs w:val="22"/>
          </w:rPr>
          <w:t>Cylinder Safety</w:t>
        </w:r>
      </w:hyperlink>
    </w:p>
    <w:p w14:paraId="45A8DA7D" w14:textId="77777777" w:rsidR="006F479B" w:rsidRDefault="00000000" w:rsidP="006F479B">
      <w:pPr>
        <w:pStyle w:val="ListParagraph"/>
        <w:numPr>
          <w:ilvl w:val="0"/>
          <w:numId w:val="1"/>
        </w:numPr>
        <w:rPr>
          <w:rFonts w:ascii="Arial" w:hAnsi="Arial" w:cs="Arial"/>
          <w:color w:val="000000"/>
          <w:sz w:val="22"/>
          <w:szCs w:val="22"/>
        </w:rPr>
      </w:pPr>
      <w:hyperlink r:id="rId12" w:anchor="/online-courses/2441988a-4b92-408e-ad74-ba114d42ef4b" w:history="1">
        <w:r w:rsidR="006F479B" w:rsidRPr="00F93500">
          <w:rPr>
            <w:rStyle w:val="Hyperlink"/>
            <w:rFonts w:ascii="Arial" w:hAnsi="Arial" w:cs="Arial"/>
            <w:sz w:val="22"/>
            <w:szCs w:val="22"/>
          </w:rPr>
          <w:t>Preparing Cylinders for Filling</w:t>
        </w:r>
      </w:hyperlink>
      <w:r w:rsidR="006F479B">
        <w:rPr>
          <w:rFonts w:ascii="Arial" w:hAnsi="Arial" w:cs="Arial"/>
          <w:color w:val="000000"/>
          <w:sz w:val="22"/>
          <w:szCs w:val="22"/>
        </w:rPr>
        <w:t xml:space="preserve"> </w:t>
      </w:r>
    </w:p>
    <w:p w14:paraId="79D2CD2A" w14:textId="77777777" w:rsidR="006F479B" w:rsidRDefault="00000000" w:rsidP="006F479B">
      <w:pPr>
        <w:pStyle w:val="ListParagraph"/>
        <w:numPr>
          <w:ilvl w:val="0"/>
          <w:numId w:val="1"/>
        </w:numPr>
        <w:rPr>
          <w:rFonts w:ascii="Arial" w:hAnsi="Arial" w:cs="Arial"/>
          <w:color w:val="000000"/>
          <w:sz w:val="22"/>
          <w:szCs w:val="22"/>
        </w:rPr>
      </w:pPr>
      <w:hyperlink r:id="rId13" w:anchor="/curricula/2f4c94e6-399a-417d-a6a9-e699dd926132" w:history="1">
        <w:r w:rsidR="006F479B" w:rsidRPr="00F93500">
          <w:rPr>
            <w:rStyle w:val="Hyperlink"/>
            <w:rFonts w:ascii="Arial" w:hAnsi="Arial" w:cs="Arial"/>
            <w:sz w:val="22"/>
            <w:szCs w:val="22"/>
          </w:rPr>
          <w:t>Dispensing Propane Safely – Small Cylinder</w:t>
        </w:r>
      </w:hyperlink>
    </w:p>
    <w:p w14:paraId="2715C9B5" w14:textId="77777777" w:rsidR="006F479B" w:rsidRDefault="006F479B" w:rsidP="006F479B">
      <w:pPr>
        <w:rPr>
          <w:rFonts w:ascii="Arial" w:hAnsi="Arial" w:cs="Arial"/>
          <w:color w:val="000000"/>
          <w:sz w:val="22"/>
          <w:szCs w:val="22"/>
        </w:rPr>
      </w:pPr>
    </w:p>
    <w:p w14:paraId="09E7EB91" w14:textId="77777777" w:rsidR="006F479B" w:rsidRDefault="006F479B" w:rsidP="006F479B">
      <w:pPr>
        <w:rPr>
          <w:rFonts w:ascii="Arial" w:hAnsi="Arial" w:cs="Arial"/>
          <w:color w:val="000000"/>
          <w:sz w:val="22"/>
          <w:szCs w:val="22"/>
        </w:rPr>
      </w:pPr>
      <w:r>
        <w:rPr>
          <w:rFonts w:ascii="Arial" w:hAnsi="Arial" w:cs="Arial"/>
          <w:color w:val="000000"/>
          <w:sz w:val="22"/>
          <w:szCs w:val="22"/>
        </w:rPr>
        <w:t xml:space="preserve">Each online module takes about 30 minutes to complete at your convenience.  </w:t>
      </w:r>
    </w:p>
    <w:p w14:paraId="2144BFBE" w14:textId="77777777" w:rsidR="006F479B" w:rsidRDefault="006F479B" w:rsidP="006F479B">
      <w:pPr>
        <w:rPr>
          <w:rFonts w:ascii="Arial" w:hAnsi="Arial" w:cs="Arial"/>
          <w:color w:val="000000"/>
          <w:sz w:val="22"/>
          <w:szCs w:val="22"/>
        </w:rPr>
      </w:pPr>
    </w:p>
    <w:p w14:paraId="657C99FD" w14:textId="77777777" w:rsidR="006F479B" w:rsidRDefault="006F479B" w:rsidP="006F479B">
      <w:pPr>
        <w:rPr>
          <w:rFonts w:ascii="Arial" w:hAnsi="Arial" w:cs="Arial"/>
          <w:color w:val="000000"/>
          <w:sz w:val="22"/>
          <w:szCs w:val="22"/>
        </w:rPr>
      </w:pPr>
      <w:r>
        <w:rPr>
          <w:rFonts w:ascii="Arial" w:hAnsi="Arial" w:cs="Arial"/>
          <w:color w:val="000000"/>
          <w:sz w:val="22"/>
          <w:szCs w:val="22"/>
        </w:rPr>
        <w:t xml:space="preserve">Signing up for a </w:t>
      </w:r>
      <w:hyperlink r:id="rId14" w:history="1">
        <w:r>
          <w:rPr>
            <w:rStyle w:val="Hyperlink"/>
            <w:rFonts w:ascii="Arial" w:hAnsi="Arial" w:cs="Arial"/>
            <w:sz w:val="22"/>
            <w:szCs w:val="22"/>
          </w:rPr>
          <w:t>The Learning Center</w:t>
        </w:r>
      </w:hyperlink>
      <w:r>
        <w:rPr>
          <w:rFonts w:ascii="Arial" w:hAnsi="Arial" w:cs="Arial"/>
          <w:color w:val="000000"/>
          <w:sz w:val="22"/>
          <w:szCs w:val="22"/>
        </w:rPr>
        <w:t xml:space="preserve"> takes only takes a few minutes. Once you’ve created your account, be sure to review the above safety information to keep yourself, your colleagues, and your customers safe this summer. </w:t>
      </w:r>
    </w:p>
    <w:p w14:paraId="782C6110" w14:textId="77777777" w:rsidR="006F479B" w:rsidRDefault="006F479B" w:rsidP="006F479B">
      <w:pPr>
        <w:rPr>
          <w:rFonts w:ascii="Arial" w:hAnsi="Arial" w:cs="Arial"/>
          <w:color w:val="000000"/>
          <w:sz w:val="22"/>
          <w:szCs w:val="22"/>
        </w:rPr>
      </w:pPr>
    </w:p>
    <w:p w14:paraId="5994A111" w14:textId="77777777" w:rsidR="006F479B" w:rsidRPr="005E78A2" w:rsidRDefault="006F479B" w:rsidP="006F479B">
      <w:pPr>
        <w:rPr>
          <w:rFonts w:ascii="Arial" w:hAnsi="Arial" w:cs="Arial"/>
          <w:color w:val="000000"/>
          <w:sz w:val="22"/>
          <w:szCs w:val="22"/>
        </w:rPr>
      </w:pPr>
      <w:r>
        <w:rPr>
          <w:rFonts w:ascii="Arial" w:hAnsi="Arial" w:cs="Arial"/>
          <w:color w:val="000000"/>
          <w:sz w:val="22"/>
          <w:szCs w:val="22"/>
        </w:rPr>
        <w:t xml:space="preserve">If you have questions about the propane safety resources or </w:t>
      </w:r>
      <w:hyperlink r:id="rId15" w:history="1">
        <w:r w:rsidRPr="005E78A2">
          <w:rPr>
            <w:rStyle w:val="Hyperlink"/>
            <w:rFonts w:ascii="Arial" w:hAnsi="Arial" w:cs="Arial"/>
            <w:sz w:val="22"/>
            <w:szCs w:val="22"/>
          </w:rPr>
          <w:t>The Learning Center</w:t>
        </w:r>
      </w:hyperlink>
      <w:r>
        <w:rPr>
          <w:rFonts w:ascii="Arial" w:hAnsi="Arial" w:cs="Arial"/>
          <w:color w:val="000000"/>
          <w:sz w:val="22"/>
          <w:szCs w:val="22"/>
        </w:rPr>
        <w:t xml:space="preserve">, please call </w:t>
      </w:r>
      <w:r w:rsidRPr="005E78A2">
        <w:rPr>
          <w:rFonts w:ascii="Arial" w:hAnsi="Arial" w:cs="Arial"/>
          <w:color w:val="000000"/>
          <w:sz w:val="22"/>
          <w:szCs w:val="22"/>
        </w:rPr>
        <w:t>1-800-757-1554</w:t>
      </w:r>
      <w:r>
        <w:rPr>
          <w:rFonts w:ascii="Arial" w:hAnsi="Arial" w:cs="Arial"/>
          <w:color w:val="000000"/>
          <w:sz w:val="22"/>
          <w:szCs w:val="22"/>
        </w:rPr>
        <w:t xml:space="preserve"> or email </w:t>
      </w:r>
      <w:hyperlink r:id="rId16" w:history="1">
        <w:r w:rsidRPr="004E14F4">
          <w:rPr>
            <w:rStyle w:val="Hyperlink"/>
            <w:rFonts w:ascii="Arial" w:hAnsi="Arial" w:cs="Arial"/>
            <w:sz w:val="22"/>
            <w:szCs w:val="22"/>
          </w:rPr>
          <w:t>learning@propane.com</w:t>
        </w:r>
      </w:hyperlink>
      <w:r>
        <w:rPr>
          <w:rFonts w:ascii="Arial" w:hAnsi="Arial" w:cs="Arial"/>
          <w:color w:val="000000"/>
          <w:sz w:val="22"/>
          <w:szCs w:val="22"/>
        </w:rPr>
        <w:t xml:space="preserve"> </w:t>
      </w:r>
    </w:p>
    <w:p w14:paraId="35F3E590" w14:textId="77777777" w:rsidR="006F479B" w:rsidRPr="00EE112B" w:rsidRDefault="006F479B" w:rsidP="006F479B">
      <w:pPr>
        <w:rPr>
          <w:rFonts w:ascii="Arial" w:hAnsi="Arial" w:cs="Arial"/>
          <w:color w:val="000000"/>
          <w:sz w:val="22"/>
          <w:szCs w:val="22"/>
        </w:rPr>
      </w:pPr>
    </w:p>
    <w:p w14:paraId="45450AA2" w14:textId="77777777" w:rsidR="006F479B" w:rsidRDefault="006F479B"/>
    <w:sectPr w:rsidR="006F479B" w:rsidSect="006F479B">
      <w:footerReference w:type="default" r:id="rId17"/>
      <w:pgSz w:w="12240" w:h="15840"/>
      <w:pgMar w:top="247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A610" w14:textId="77777777" w:rsidR="00AF420B" w:rsidRDefault="00AF420B">
      <w:r>
        <w:separator/>
      </w:r>
    </w:p>
  </w:endnote>
  <w:endnote w:type="continuationSeparator" w:id="0">
    <w:p w14:paraId="136FDA57" w14:textId="77777777" w:rsidR="00AF420B" w:rsidRDefault="00AF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DBA" w14:textId="77777777" w:rsidR="00820757" w:rsidRDefault="00000000" w:rsidP="00B84423">
    <w:pPr>
      <w:pStyle w:val="Footer"/>
      <w:tabs>
        <w:tab w:val="clear" w:pos="4680"/>
      </w:tabs>
      <w:jc w:val="center"/>
    </w:pPr>
    <w:r>
      <w:rPr>
        <w:noProof/>
      </w:rPr>
      <w:drawing>
        <wp:inline distT="0" distB="0" distL="0" distR="0" wp14:anchorId="29BA7193" wp14:editId="70A3DB82">
          <wp:extent cx="1622140" cy="16256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sonRussell_bw.png"/>
                  <pic:cNvPicPr/>
                </pic:nvPicPr>
                <pic:blipFill>
                  <a:blip r:embed="rId1">
                    <a:extLst>
                      <a:ext uri="{28A0092B-C50C-407E-A947-70E740481C1C}">
                        <a14:useLocalDpi xmlns:a14="http://schemas.microsoft.com/office/drawing/2010/main" val="0"/>
                      </a:ext>
                    </a:extLst>
                  </a:blip>
                  <a:stretch>
                    <a:fillRect/>
                  </a:stretch>
                </pic:blipFill>
                <pic:spPr>
                  <a:xfrm>
                    <a:off x="0" y="0"/>
                    <a:ext cx="1739898" cy="1743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4ADE" w14:textId="77777777" w:rsidR="00AF420B" w:rsidRDefault="00AF420B">
      <w:r>
        <w:separator/>
      </w:r>
    </w:p>
  </w:footnote>
  <w:footnote w:type="continuationSeparator" w:id="0">
    <w:p w14:paraId="54C5A2DD" w14:textId="77777777" w:rsidR="00AF420B" w:rsidRDefault="00AF4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2687B"/>
    <w:multiLevelType w:val="hybridMultilevel"/>
    <w:tmpl w:val="E5EC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1247D"/>
    <w:multiLevelType w:val="hybridMultilevel"/>
    <w:tmpl w:val="39AABE80"/>
    <w:lvl w:ilvl="0" w:tplc="B0F63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123388">
    <w:abstractNumId w:val="0"/>
  </w:num>
  <w:num w:numId="2" w16cid:durableId="67777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9B"/>
    <w:rsid w:val="006F479B"/>
    <w:rsid w:val="00750D82"/>
    <w:rsid w:val="008109E3"/>
    <w:rsid w:val="00820757"/>
    <w:rsid w:val="0088522F"/>
    <w:rsid w:val="00AF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8F6724"/>
  <w15:chartTrackingRefBased/>
  <w15:docId w15:val="{88EF87BB-C9AD-E145-91BD-58E89361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9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F4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7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7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7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7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79B"/>
    <w:rPr>
      <w:rFonts w:eastAsiaTheme="majorEastAsia" w:cstheme="majorBidi"/>
      <w:color w:val="272727" w:themeColor="text1" w:themeTint="D8"/>
    </w:rPr>
  </w:style>
  <w:style w:type="paragraph" w:styleId="Title">
    <w:name w:val="Title"/>
    <w:basedOn w:val="Normal"/>
    <w:next w:val="Normal"/>
    <w:link w:val="TitleChar"/>
    <w:uiPriority w:val="10"/>
    <w:qFormat/>
    <w:rsid w:val="006F47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79B"/>
    <w:pPr>
      <w:spacing w:before="160"/>
      <w:jc w:val="center"/>
    </w:pPr>
    <w:rPr>
      <w:i/>
      <w:iCs/>
      <w:color w:val="404040" w:themeColor="text1" w:themeTint="BF"/>
    </w:rPr>
  </w:style>
  <w:style w:type="character" w:customStyle="1" w:styleId="QuoteChar">
    <w:name w:val="Quote Char"/>
    <w:basedOn w:val="DefaultParagraphFont"/>
    <w:link w:val="Quote"/>
    <w:uiPriority w:val="29"/>
    <w:rsid w:val="006F479B"/>
    <w:rPr>
      <w:i/>
      <w:iCs/>
      <w:color w:val="404040" w:themeColor="text1" w:themeTint="BF"/>
    </w:rPr>
  </w:style>
  <w:style w:type="paragraph" w:styleId="ListParagraph">
    <w:name w:val="List Paragraph"/>
    <w:basedOn w:val="Normal"/>
    <w:uiPriority w:val="34"/>
    <w:qFormat/>
    <w:rsid w:val="006F479B"/>
    <w:pPr>
      <w:ind w:left="720"/>
      <w:contextualSpacing/>
    </w:pPr>
  </w:style>
  <w:style w:type="character" w:styleId="IntenseEmphasis">
    <w:name w:val="Intense Emphasis"/>
    <w:basedOn w:val="DefaultParagraphFont"/>
    <w:uiPriority w:val="21"/>
    <w:qFormat/>
    <w:rsid w:val="006F479B"/>
    <w:rPr>
      <w:i/>
      <w:iCs/>
      <w:color w:val="0F4761" w:themeColor="accent1" w:themeShade="BF"/>
    </w:rPr>
  </w:style>
  <w:style w:type="paragraph" w:styleId="IntenseQuote">
    <w:name w:val="Intense Quote"/>
    <w:basedOn w:val="Normal"/>
    <w:next w:val="Normal"/>
    <w:link w:val="IntenseQuoteChar"/>
    <w:uiPriority w:val="30"/>
    <w:qFormat/>
    <w:rsid w:val="006F4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79B"/>
    <w:rPr>
      <w:i/>
      <w:iCs/>
      <w:color w:val="0F4761" w:themeColor="accent1" w:themeShade="BF"/>
    </w:rPr>
  </w:style>
  <w:style w:type="character" w:styleId="IntenseReference">
    <w:name w:val="Intense Reference"/>
    <w:basedOn w:val="DefaultParagraphFont"/>
    <w:uiPriority w:val="32"/>
    <w:qFormat/>
    <w:rsid w:val="006F479B"/>
    <w:rPr>
      <w:b/>
      <w:bCs/>
      <w:smallCaps/>
      <w:color w:val="0F4761" w:themeColor="accent1" w:themeShade="BF"/>
      <w:spacing w:val="5"/>
    </w:rPr>
  </w:style>
  <w:style w:type="paragraph" w:styleId="Footer">
    <w:name w:val="footer"/>
    <w:basedOn w:val="Normal"/>
    <w:link w:val="FooterChar"/>
    <w:uiPriority w:val="99"/>
    <w:unhideWhenUsed/>
    <w:rsid w:val="006F479B"/>
    <w:pPr>
      <w:tabs>
        <w:tab w:val="center" w:pos="4680"/>
        <w:tab w:val="right" w:pos="9360"/>
      </w:tabs>
    </w:pPr>
  </w:style>
  <w:style w:type="character" w:customStyle="1" w:styleId="FooterChar">
    <w:name w:val="Footer Char"/>
    <w:basedOn w:val="DefaultParagraphFont"/>
    <w:link w:val="Footer"/>
    <w:uiPriority w:val="99"/>
    <w:rsid w:val="006F479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F47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propane.com/" TargetMode="External"/><Relationship Id="rId13" Type="http://schemas.openxmlformats.org/officeDocument/2006/relationships/hyperlink" Target="https://training.propan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ining.propane.com/" TargetMode="External"/><Relationship Id="rId12" Type="http://schemas.openxmlformats.org/officeDocument/2006/relationships/hyperlink" Target="https://training.propan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earning@propan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ning.propane.com/" TargetMode="External"/><Relationship Id="rId5" Type="http://schemas.openxmlformats.org/officeDocument/2006/relationships/footnotes" Target="footnotes.xml"/><Relationship Id="rId15" Type="http://schemas.openxmlformats.org/officeDocument/2006/relationships/hyperlink" Target="http://training.propane.com/" TargetMode="External"/><Relationship Id="rId10" Type="http://schemas.openxmlformats.org/officeDocument/2006/relationships/hyperlink" Target="https://training.propan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raining.propane.com/" TargetMode="External"/><Relationship Id="rId14" Type="http://schemas.openxmlformats.org/officeDocument/2006/relationships/hyperlink" Target="http://training.propa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Zolkos</dc:creator>
  <cp:keywords/>
  <dc:description/>
  <cp:lastModifiedBy>Jennifer Zolkos</cp:lastModifiedBy>
  <cp:revision>2</cp:revision>
  <dcterms:created xsi:type="dcterms:W3CDTF">2024-06-14T17:12:00Z</dcterms:created>
  <dcterms:modified xsi:type="dcterms:W3CDTF">2024-07-09T16:59:00Z</dcterms:modified>
</cp:coreProperties>
</file>